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D9" w:rsidRDefault="00B24CD9" w:rsidP="00B24CD9">
      <w:pPr>
        <w:jc w:val="center"/>
        <w:rPr>
          <w:rFonts w:hint="cs"/>
          <w:color w:val="003300"/>
          <w:sz w:val="28"/>
          <w:szCs w:val="28"/>
          <w:rtl/>
        </w:rPr>
      </w:pPr>
      <w:r w:rsidRPr="00D77090">
        <w:rPr>
          <w:rFonts w:hint="cs"/>
          <w:color w:val="003300"/>
          <w:sz w:val="28"/>
          <w:szCs w:val="28"/>
          <w:rtl/>
        </w:rPr>
        <w:t xml:space="preserve">سجل التقويم الأدائي </w:t>
      </w:r>
      <w:r>
        <w:rPr>
          <w:rFonts w:hint="cs"/>
          <w:color w:val="003300"/>
          <w:sz w:val="28"/>
          <w:szCs w:val="28"/>
          <w:rtl/>
        </w:rPr>
        <w:t xml:space="preserve">للفصل الأول. </w:t>
      </w:r>
      <w:r w:rsidRPr="00D77090">
        <w:rPr>
          <w:rFonts w:hint="cs"/>
          <w:color w:val="003300"/>
          <w:sz w:val="28"/>
          <w:szCs w:val="28"/>
          <w:rtl/>
        </w:rPr>
        <w:t xml:space="preserve">الصف: </w:t>
      </w:r>
      <w:r>
        <w:rPr>
          <w:rFonts w:hint="cs"/>
          <w:color w:val="003300"/>
          <w:sz w:val="28"/>
          <w:szCs w:val="28"/>
          <w:rtl/>
        </w:rPr>
        <w:t>........</w:t>
      </w:r>
      <w:r w:rsidRPr="00D77090">
        <w:rPr>
          <w:rFonts w:hint="cs"/>
          <w:color w:val="003300"/>
          <w:sz w:val="28"/>
          <w:szCs w:val="28"/>
          <w:rtl/>
        </w:rPr>
        <w:t xml:space="preserve">    الشعبة : </w:t>
      </w:r>
      <w:r>
        <w:rPr>
          <w:rFonts w:hint="cs"/>
          <w:color w:val="003300"/>
          <w:sz w:val="28"/>
          <w:szCs w:val="28"/>
          <w:rtl/>
        </w:rPr>
        <w:t>.........</w:t>
      </w:r>
      <w:r w:rsidRPr="00D77090">
        <w:rPr>
          <w:rFonts w:hint="cs"/>
          <w:color w:val="003300"/>
          <w:sz w:val="28"/>
          <w:szCs w:val="28"/>
          <w:rtl/>
        </w:rPr>
        <w:t xml:space="preserve">    الفصل : </w:t>
      </w:r>
      <w:r w:rsidRPr="00C10D3D">
        <w:rPr>
          <w:rFonts w:hint="cs"/>
          <w:b/>
          <w:bCs/>
          <w:color w:val="003300"/>
          <w:sz w:val="28"/>
          <w:szCs w:val="28"/>
          <w:rtl/>
        </w:rPr>
        <w:t>الفصل الأول 2018/2019</w:t>
      </w:r>
      <w:r w:rsidRPr="00D77090">
        <w:rPr>
          <w:rFonts w:hint="cs"/>
          <w:color w:val="003300"/>
          <w:sz w:val="28"/>
          <w:szCs w:val="28"/>
          <w:rtl/>
        </w:rPr>
        <w:t xml:space="preserve">      إستراتيجي</w:t>
      </w:r>
      <w:r w:rsidRPr="00D77090">
        <w:rPr>
          <w:rFonts w:hint="eastAsia"/>
          <w:color w:val="003300"/>
          <w:sz w:val="28"/>
          <w:szCs w:val="28"/>
          <w:rtl/>
        </w:rPr>
        <w:t>ة</w:t>
      </w:r>
      <w:r w:rsidRPr="00D77090">
        <w:rPr>
          <w:rFonts w:hint="cs"/>
          <w:color w:val="003300"/>
          <w:sz w:val="28"/>
          <w:szCs w:val="28"/>
          <w:rtl/>
        </w:rPr>
        <w:t xml:space="preserve"> التقويم :  </w:t>
      </w:r>
      <w:r w:rsidRPr="00D77090">
        <w:rPr>
          <w:rFonts w:hint="cs"/>
          <w:b/>
          <w:bCs/>
          <w:color w:val="003300"/>
          <w:sz w:val="28"/>
          <w:szCs w:val="28"/>
          <w:rtl/>
        </w:rPr>
        <w:t>الملاحظة والتقويم المعتمد على الأداء</w:t>
      </w:r>
      <w:r>
        <w:rPr>
          <w:rFonts w:hint="cs"/>
          <w:color w:val="003300"/>
          <w:sz w:val="28"/>
          <w:szCs w:val="28"/>
          <w:rtl/>
        </w:rPr>
        <w:t>.</w:t>
      </w:r>
      <w:r w:rsidRPr="00D77090">
        <w:rPr>
          <w:rFonts w:hint="cs"/>
          <w:color w:val="003300"/>
          <w:sz w:val="28"/>
          <w:szCs w:val="28"/>
          <w:rtl/>
        </w:rPr>
        <w:t xml:space="preserve">   </w:t>
      </w:r>
    </w:p>
    <w:p w:rsidR="00B24CD9" w:rsidRPr="00D77090" w:rsidRDefault="00B24CD9" w:rsidP="00B24CD9">
      <w:pPr>
        <w:jc w:val="center"/>
        <w:rPr>
          <w:rFonts w:hint="cs"/>
          <w:color w:val="003300"/>
          <w:sz w:val="28"/>
          <w:szCs w:val="28"/>
          <w:rtl/>
        </w:rPr>
      </w:pPr>
      <w:r w:rsidRPr="00D77090">
        <w:rPr>
          <w:rFonts w:hint="cs"/>
          <w:color w:val="003300"/>
          <w:sz w:val="28"/>
          <w:szCs w:val="28"/>
          <w:rtl/>
        </w:rPr>
        <w:t xml:space="preserve"> أداة التقويم : </w:t>
      </w:r>
      <w:r w:rsidRPr="00D77090">
        <w:rPr>
          <w:rFonts w:hint="cs"/>
          <w:b/>
          <w:bCs/>
          <w:color w:val="003300"/>
          <w:sz w:val="28"/>
          <w:szCs w:val="28"/>
          <w:rtl/>
        </w:rPr>
        <w:t>سلم تقدير عددي</w:t>
      </w:r>
      <w:r>
        <w:rPr>
          <w:rFonts w:hint="cs"/>
          <w:color w:val="003300"/>
          <w:sz w:val="28"/>
          <w:szCs w:val="28"/>
          <w:rtl/>
        </w:rPr>
        <w:t>.</w:t>
      </w:r>
      <w:r w:rsidRPr="00D77090">
        <w:rPr>
          <w:rFonts w:hint="cs"/>
          <w:color w:val="003300"/>
          <w:sz w:val="28"/>
          <w:szCs w:val="28"/>
          <w:rtl/>
        </w:rPr>
        <w:t xml:space="preserve">     المبحث : </w:t>
      </w:r>
      <w:r w:rsidRPr="00D77090">
        <w:rPr>
          <w:rFonts w:hint="cs"/>
          <w:b/>
          <w:bCs/>
          <w:color w:val="003300"/>
          <w:sz w:val="28"/>
          <w:szCs w:val="28"/>
          <w:rtl/>
        </w:rPr>
        <w:t>التربية الإسلامية  والتلاوة</w:t>
      </w:r>
      <w:r>
        <w:rPr>
          <w:rFonts w:hint="cs"/>
          <w:color w:val="003300"/>
          <w:sz w:val="28"/>
          <w:szCs w:val="28"/>
          <w:rtl/>
        </w:rPr>
        <w:t>.</w:t>
      </w:r>
    </w:p>
    <w:p w:rsidR="00B24CD9" w:rsidRPr="000B5305" w:rsidRDefault="00B24CD9" w:rsidP="00B24CD9">
      <w:pPr>
        <w:rPr>
          <w:rFonts w:hint="cs"/>
          <w:b/>
          <w:bCs/>
          <w:color w:val="00330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1460"/>
        <w:gridCol w:w="539"/>
        <w:gridCol w:w="538"/>
        <w:gridCol w:w="538"/>
        <w:gridCol w:w="548"/>
        <w:gridCol w:w="895"/>
        <w:gridCol w:w="720"/>
        <w:gridCol w:w="631"/>
        <w:gridCol w:w="631"/>
        <w:gridCol w:w="452"/>
        <w:gridCol w:w="631"/>
        <w:gridCol w:w="898"/>
        <w:gridCol w:w="631"/>
        <w:gridCol w:w="898"/>
        <w:gridCol w:w="1262"/>
        <w:gridCol w:w="449"/>
        <w:gridCol w:w="898"/>
        <w:gridCol w:w="898"/>
        <w:gridCol w:w="902"/>
        <w:gridCol w:w="507"/>
        <w:gridCol w:w="500"/>
      </w:tblGrid>
      <w:tr w:rsidR="00B24CD9" w:rsidRPr="00D84DB7" w:rsidTr="00B03A5B">
        <w:tc>
          <w:tcPr>
            <w:tcW w:w="158" w:type="pct"/>
            <w:vMerge w:val="restart"/>
            <w:shd w:val="clear" w:color="auto" w:fill="C0C0C0"/>
            <w:textDirection w:val="btLr"/>
          </w:tcPr>
          <w:p w:rsidR="00B24CD9" w:rsidRPr="00D84DB7" w:rsidRDefault="00B24CD9" w:rsidP="00B03A5B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الرقم   </w:t>
            </w:r>
          </w:p>
        </w:tc>
        <w:tc>
          <w:tcPr>
            <w:tcW w:w="458" w:type="pct"/>
            <w:vMerge w:val="restart"/>
            <w:shd w:val="clear" w:color="auto" w:fill="C0C0C0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</w:pPr>
          </w:p>
          <w:p w:rsidR="00B24CD9" w:rsidRPr="00FE25FA" w:rsidRDefault="00B24CD9" w:rsidP="00B03A5B">
            <w:pPr>
              <w:ind w:left="113" w:right="113"/>
              <w:jc w:val="center"/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اسم الطالب</w:t>
            </w:r>
          </w:p>
        </w:tc>
        <w:tc>
          <w:tcPr>
            <w:tcW w:w="679" w:type="pct"/>
            <w:gridSpan w:val="4"/>
            <w:shd w:val="clear" w:color="auto" w:fill="F2F2F2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C10D3D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السجل الجانبي</w:t>
            </w:r>
          </w:p>
        </w:tc>
        <w:tc>
          <w:tcPr>
            <w:tcW w:w="3389" w:type="pct"/>
            <w:gridSpan w:val="14"/>
            <w:shd w:val="clear" w:color="auto" w:fill="B3B3B3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C10D3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 الأدائي للفصل الدراسي الأول كامل ( الشهور 9 و10 و11 و12)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B24CD9" w:rsidRPr="00D84DB7" w:rsidRDefault="00B24CD9" w:rsidP="00B03A5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النهائي</w:t>
            </w:r>
          </w:p>
        </w:tc>
      </w:tr>
      <w:tr w:rsidR="00B24CD9" w:rsidRPr="00D84DB7" w:rsidTr="00B03A5B">
        <w:trPr>
          <w:cantSplit/>
          <w:trHeight w:val="1654"/>
        </w:trPr>
        <w:tc>
          <w:tcPr>
            <w:tcW w:w="158" w:type="pct"/>
            <w:vMerge/>
            <w:shd w:val="clear" w:color="auto" w:fill="C0C0C0"/>
            <w:vAlign w:val="center"/>
          </w:tcPr>
          <w:p w:rsidR="00B24CD9" w:rsidRPr="00D84DB7" w:rsidRDefault="00B24CD9" w:rsidP="00B03A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C0C0C0"/>
            <w:vAlign w:val="center"/>
          </w:tcPr>
          <w:p w:rsidR="00B24CD9" w:rsidRPr="00D84DB7" w:rsidRDefault="00B24CD9" w:rsidP="00B03A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shd w:val="clear" w:color="auto" w:fill="C4BC96"/>
            <w:textDirection w:val="btLr"/>
          </w:tcPr>
          <w:p w:rsidR="00B24CD9" w:rsidRPr="00FE25F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FE25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علامة الامتحان الأول للدين</w:t>
            </w:r>
          </w:p>
        </w:tc>
        <w:tc>
          <w:tcPr>
            <w:tcW w:w="169" w:type="pct"/>
            <w:shd w:val="clear" w:color="auto" w:fill="C4BC96"/>
            <w:textDirection w:val="btLr"/>
          </w:tcPr>
          <w:p w:rsidR="00B24CD9" w:rsidRPr="00FE25FA" w:rsidRDefault="00B24CD9" w:rsidP="00B03A5B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الأول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للتلاوة</w:t>
            </w:r>
          </w:p>
        </w:tc>
        <w:tc>
          <w:tcPr>
            <w:tcW w:w="169" w:type="pct"/>
            <w:shd w:val="clear" w:color="auto" w:fill="C4BC96"/>
            <w:textDirection w:val="btLr"/>
          </w:tcPr>
          <w:p w:rsidR="00B24CD9" w:rsidRPr="00FE25FA" w:rsidRDefault="00B24CD9" w:rsidP="00B03A5B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الثاني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 للدين</w:t>
            </w:r>
          </w:p>
        </w:tc>
        <w:tc>
          <w:tcPr>
            <w:tcW w:w="171" w:type="pct"/>
            <w:shd w:val="clear" w:color="auto" w:fill="C4BC96"/>
            <w:textDirection w:val="btLr"/>
          </w:tcPr>
          <w:p w:rsidR="00B24CD9" w:rsidRPr="00FE25FA" w:rsidRDefault="00B24CD9" w:rsidP="00B03A5B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الثاني للتلاوة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يشارك في قراءة الآيات والاستماع </w:t>
            </w:r>
            <w:proofErr w:type="spellStart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زملائه</w:t>
            </w:r>
          </w:p>
        </w:tc>
        <w:tc>
          <w:tcPr>
            <w:tcW w:w="226" w:type="pct"/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يشارك في قراءة الأحاديث والاستماع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إجابات  متميزة تفكير إبداعي</w:t>
            </w:r>
          </w:p>
          <w:p w:rsidR="00B24CD9" w:rsidRPr="00B810AA" w:rsidRDefault="00B24CD9" w:rsidP="00B03A5B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حل الواجبات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إحضار  وسائل تعليمية</w:t>
            </w:r>
          </w:p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مبادرات وتحمل المسؤولية من قبل الطلاب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282" w:type="pct"/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أنشطة إبداعية مشاهد تمثيلية وأبحاث تقارير</w:t>
            </w:r>
          </w:p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تطبق العبادات والآداب والأخلاقية  الواردة  في المقررة ( تمثل القيم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مشاركة</w:t>
            </w:r>
            <w:r w:rsidRPr="00B810A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صفية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تلاوة الآيات المقررة تلاوة سليمة تلاوة حاضرة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تطبيق أحكام التجويد التي تم دراستها 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متابعة  تلاوة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زميلاتها من المصحف</w:t>
            </w:r>
          </w:p>
          <w:p w:rsidR="00B24CD9" w:rsidRPr="00B810AA" w:rsidRDefault="00B24CD9" w:rsidP="00B03A5B">
            <w:pPr>
              <w:ind w:left="113" w:right="113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B24CD9" w:rsidRPr="00B810AA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B24CD9" w:rsidRPr="00B810AA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B24CD9" w:rsidRPr="00B810A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المجموع </w:t>
            </w:r>
          </w:p>
        </w:tc>
      </w:tr>
      <w:tr w:rsidR="00B24CD9" w:rsidRPr="00D84DB7" w:rsidTr="00B03A5B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24CD9" w:rsidRPr="00D84DB7" w:rsidRDefault="00B24CD9" w:rsidP="00B03A5B">
            <w:pPr>
              <w:ind w:left="360"/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C0C0C0"/>
            <w:vAlign w:val="center"/>
          </w:tcPr>
          <w:p w:rsidR="00B24CD9" w:rsidRPr="00D84DB7" w:rsidRDefault="00B24CD9" w:rsidP="00B03A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26</w:t>
            </w:r>
          </w:p>
        </w:tc>
        <w:tc>
          <w:tcPr>
            <w:tcW w:w="169" w:type="pct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169" w:type="pct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26</w:t>
            </w:r>
          </w:p>
        </w:tc>
        <w:tc>
          <w:tcPr>
            <w:tcW w:w="171" w:type="pct"/>
          </w:tcPr>
          <w:p w:rsidR="00B24CD9" w:rsidRPr="00C10D3D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24CD9" w:rsidRPr="00FE25FA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B24CD9" w:rsidRPr="00FE25FA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24CD9" w:rsidRPr="00FE25FA" w:rsidRDefault="00B24CD9" w:rsidP="00B03A5B">
            <w:pPr>
              <w:ind w:right="113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98" w:type="pct"/>
            <w:shd w:val="clear" w:color="auto" w:fill="D9D9D9"/>
            <w:vAlign w:val="center"/>
          </w:tcPr>
          <w:p w:rsidR="00B24CD9" w:rsidRPr="00FE25FA" w:rsidRDefault="00B24CD9" w:rsidP="00B03A5B">
            <w:pPr>
              <w:ind w:left="34" w:right="113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24CD9" w:rsidRPr="00FE25FA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59" w:type="pct"/>
            <w:shd w:val="clear" w:color="auto" w:fill="D9D9D9"/>
            <w:vAlign w:val="center"/>
          </w:tcPr>
          <w:p w:rsidR="00B24CD9" w:rsidRPr="00FE25FA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</w:t>
            </w:r>
          </w:p>
        </w:tc>
        <w:tc>
          <w:tcPr>
            <w:tcW w:w="157" w:type="pct"/>
            <w:shd w:val="clear" w:color="auto" w:fill="D9D9D9"/>
            <w:vAlign w:val="center"/>
          </w:tcPr>
          <w:p w:rsidR="00B24CD9" w:rsidRPr="00FE25FA" w:rsidRDefault="00B24CD9" w:rsidP="00B03A5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FE25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40</w:t>
            </w: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rPr>
          <w:trHeight w:val="333"/>
        </w:trPr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9D53C5" w:rsidRDefault="00B24CD9" w:rsidP="00B03A5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9D2202" w:rsidRDefault="00B24CD9" w:rsidP="00B03A5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24CD9" w:rsidRPr="00D84DB7" w:rsidTr="00B03A5B">
        <w:tc>
          <w:tcPr>
            <w:tcW w:w="158" w:type="pct"/>
            <w:shd w:val="clear" w:color="auto" w:fill="D9D9D9"/>
            <w:vAlign w:val="center"/>
          </w:tcPr>
          <w:p w:rsidR="00B24CD9" w:rsidRPr="00D84DB7" w:rsidRDefault="00B24CD9" w:rsidP="00B03A5B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B24CD9" w:rsidRPr="00F531C6" w:rsidRDefault="00B24CD9" w:rsidP="00B03A5B">
            <w:pPr>
              <w:rPr>
                <w:rtl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B24CD9" w:rsidRPr="001167A8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B24CD9" w:rsidRPr="00D84DB7" w:rsidRDefault="00B24CD9" w:rsidP="00B03A5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B24CD9" w:rsidRDefault="00B24CD9" w:rsidP="00B24CD9">
      <w:pPr>
        <w:numPr>
          <w:ilvl w:val="0"/>
          <w:numId w:val="2"/>
        </w:num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توضع العلامات الفرعية من خلال تكرار إشارة الشطب عند إعادة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  <w:r>
        <w:rPr>
          <w:rFonts w:hint="cs"/>
          <w:b/>
          <w:bCs/>
          <w:rtl/>
          <w:lang w:bidi="ar-JO"/>
        </w:rPr>
        <w:t xml:space="preserve"> بحد </w:t>
      </w:r>
      <w:proofErr w:type="spellStart"/>
      <w:r>
        <w:rPr>
          <w:rFonts w:hint="cs"/>
          <w:b/>
          <w:bCs/>
          <w:rtl/>
          <w:lang w:bidi="ar-JO"/>
        </w:rPr>
        <w:t>اعلى</w:t>
      </w:r>
      <w:proofErr w:type="spellEnd"/>
      <w:r>
        <w:rPr>
          <w:rFonts w:hint="cs"/>
          <w:b/>
          <w:bCs/>
          <w:rtl/>
          <w:lang w:bidi="ar-JO"/>
        </w:rPr>
        <w:t xml:space="preserve"> بحسب العلامة الفرعية.</w:t>
      </w:r>
    </w:p>
    <w:p w:rsidR="00D644CB" w:rsidRDefault="00D644CB">
      <w:pPr>
        <w:rPr>
          <w:lang w:bidi="ar-JO"/>
        </w:rPr>
      </w:pPr>
    </w:p>
    <w:sectPr w:rsidR="00D644CB" w:rsidSect="002F14ED">
      <w:pgSz w:w="16838" w:h="11906" w:orient="landscape"/>
      <w:pgMar w:top="709" w:right="562" w:bottom="346" w:left="562" w:header="706" w:footer="706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3988"/>
    <w:multiLevelType w:val="hybridMultilevel"/>
    <w:tmpl w:val="8C10A6D6"/>
    <w:lvl w:ilvl="0" w:tplc="D48EF6F0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864CA7"/>
    <w:multiLevelType w:val="hybridMultilevel"/>
    <w:tmpl w:val="463E4CC6"/>
    <w:lvl w:ilvl="0" w:tplc="8A681ED6">
      <w:start w:val="6"/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24CD9"/>
    <w:rsid w:val="00B24CD9"/>
    <w:rsid w:val="00D644C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2021-09-08T19:23:00Z</dcterms:created>
  <dcterms:modified xsi:type="dcterms:W3CDTF">2021-09-08T19:24:00Z</dcterms:modified>
</cp:coreProperties>
</file>